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A8" w:rsidRDefault="002522A8" w:rsidP="005F1830">
      <w:pPr>
        <w:pStyle w:val="a3"/>
        <w:tabs>
          <w:tab w:val="left" w:pos="9540"/>
        </w:tabs>
        <w:spacing w:before="0" w:beforeAutospacing="0" w:after="0" w:afterAutospacing="0"/>
        <w:rPr>
          <w:sz w:val="28"/>
          <w:szCs w:val="28"/>
        </w:rPr>
      </w:pPr>
    </w:p>
    <w:p w:rsidR="001B6A28" w:rsidRDefault="001B6A28" w:rsidP="001B6A28">
      <w:pPr>
        <w:spacing w:line="276" w:lineRule="auto"/>
        <w:outlineLvl w:val="0"/>
        <w:rPr>
          <w:b/>
        </w:rPr>
      </w:pPr>
    </w:p>
    <w:p w:rsidR="001B6A28" w:rsidRDefault="008112B1" w:rsidP="008112B1">
      <w:pPr>
        <w:spacing w:before="100" w:beforeAutospacing="1" w:after="100" w:afterAutospacing="1"/>
        <w:jc w:val="right"/>
        <w:outlineLvl w:val="1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466975" cy="1704975"/>
            <wp:effectExtent l="0" t="0" r="9525" b="9525"/>
            <wp:docPr id="1" name="Рисунок 1" descr="C:\Users\Секретарь\Desktop\7777777777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7777777777777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28" w:rsidRPr="00EE239D" w:rsidRDefault="001B6A28" w:rsidP="001B6A28">
      <w:pPr>
        <w:jc w:val="center"/>
        <w:outlineLvl w:val="1"/>
        <w:rPr>
          <w:b/>
          <w:bCs/>
          <w:sz w:val="28"/>
          <w:szCs w:val="28"/>
        </w:rPr>
      </w:pPr>
      <w:r w:rsidRPr="00EE239D">
        <w:rPr>
          <w:b/>
          <w:bCs/>
          <w:sz w:val="28"/>
          <w:szCs w:val="28"/>
        </w:rPr>
        <w:t>Положение</w:t>
      </w:r>
    </w:p>
    <w:p w:rsidR="001B6A28" w:rsidRPr="00EE239D" w:rsidRDefault="001B6A28" w:rsidP="001B6A28">
      <w:pPr>
        <w:jc w:val="center"/>
        <w:outlineLvl w:val="1"/>
        <w:rPr>
          <w:b/>
          <w:bCs/>
          <w:sz w:val="28"/>
          <w:szCs w:val="28"/>
        </w:rPr>
      </w:pPr>
      <w:r w:rsidRPr="00EE239D">
        <w:rPr>
          <w:b/>
          <w:bCs/>
          <w:sz w:val="28"/>
          <w:szCs w:val="28"/>
        </w:rPr>
        <w:t xml:space="preserve">о портфолио преподавателя (мастера </w:t>
      </w:r>
      <w:proofErr w:type="gramStart"/>
      <w:r w:rsidRPr="00EE239D">
        <w:rPr>
          <w:b/>
          <w:bCs/>
          <w:sz w:val="28"/>
          <w:szCs w:val="28"/>
        </w:rPr>
        <w:t>п</w:t>
      </w:r>
      <w:proofErr w:type="gramEnd"/>
      <w:r w:rsidRPr="00EE239D">
        <w:rPr>
          <w:b/>
          <w:bCs/>
          <w:sz w:val="28"/>
          <w:szCs w:val="28"/>
        </w:rPr>
        <w:t>/о)</w:t>
      </w:r>
    </w:p>
    <w:p w:rsidR="001B6A28" w:rsidRPr="00EE239D" w:rsidRDefault="001B6A28" w:rsidP="001B6A28">
      <w:pPr>
        <w:jc w:val="center"/>
        <w:outlineLvl w:val="1"/>
        <w:rPr>
          <w:b/>
          <w:bCs/>
          <w:sz w:val="28"/>
          <w:szCs w:val="28"/>
        </w:rPr>
      </w:pPr>
      <w:r w:rsidRPr="00EE239D">
        <w:rPr>
          <w:b/>
          <w:bCs/>
          <w:sz w:val="28"/>
          <w:szCs w:val="28"/>
        </w:rPr>
        <w:t>ГБПОУ «Эльхотовский многопрофильный колледж»</w:t>
      </w:r>
    </w:p>
    <w:p w:rsidR="001B6A28" w:rsidRDefault="001B6A28" w:rsidP="001B6A28">
      <w:pPr>
        <w:jc w:val="center"/>
        <w:outlineLvl w:val="1"/>
        <w:rPr>
          <w:b/>
          <w:bCs/>
          <w:sz w:val="28"/>
          <w:szCs w:val="28"/>
        </w:rPr>
      </w:pPr>
    </w:p>
    <w:p w:rsidR="001B6A28" w:rsidRDefault="001B6A28" w:rsidP="001B6A28">
      <w:pPr>
        <w:jc w:val="center"/>
        <w:outlineLvl w:val="1"/>
        <w:rPr>
          <w:b/>
          <w:bCs/>
          <w:sz w:val="28"/>
          <w:szCs w:val="28"/>
        </w:rPr>
      </w:pPr>
    </w:p>
    <w:p w:rsidR="001B6A28" w:rsidRDefault="001B6A28" w:rsidP="001B6A28">
      <w:pPr>
        <w:jc w:val="center"/>
        <w:outlineLvl w:val="1"/>
        <w:rPr>
          <w:b/>
          <w:bCs/>
          <w:sz w:val="28"/>
          <w:szCs w:val="28"/>
        </w:rPr>
      </w:pPr>
    </w:p>
    <w:p w:rsidR="001B6A28" w:rsidRPr="001943D7" w:rsidRDefault="001B6A28" w:rsidP="001B6A28">
      <w:pPr>
        <w:jc w:val="center"/>
        <w:outlineLvl w:val="1"/>
        <w:rPr>
          <w:b/>
          <w:bCs/>
          <w:sz w:val="28"/>
          <w:szCs w:val="28"/>
        </w:rPr>
      </w:pPr>
    </w:p>
    <w:p w:rsidR="001B6A28" w:rsidRPr="00951F34" w:rsidRDefault="001B6A28" w:rsidP="001B6A28">
      <w:pPr>
        <w:shd w:val="clear" w:color="auto" w:fill="FFFFFF"/>
        <w:jc w:val="center"/>
        <w:rPr>
          <w:b/>
          <w:bCs/>
          <w:spacing w:val="-6"/>
          <w:sz w:val="25"/>
          <w:szCs w:val="25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549"/>
        <w:gridCol w:w="3121"/>
      </w:tblGrid>
      <w:tr w:rsidR="001B6A28" w:rsidRPr="00951F34" w:rsidTr="001B5A9B">
        <w:trPr>
          <w:trHeight w:val="495"/>
        </w:trPr>
        <w:tc>
          <w:tcPr>
            <w:tcW w:w="2549" w:type="dxa"/>
            <w:shd w:val="clear" w:color="auto" w:fill="auto"/>
          </w:tcPr>
          <w:p w:rsidR="001B6A28" w:rsidRPr="001B6A28" w:rsidRDefault="001B6A28" w:rsidP="001B5A9B">
            <w:pPr>
              <w:rPr>
                <w:b/>
                <w:bCs/>
                <w:spacing w:val="-6"/>
              </w:rPr>
            </w:pPr>
            <w:r w:rsidRPr="001B6A28">
              <w:rPr>
                <w:b/>
                <w:bCs/>
                <w:spacing w:val="-6"/>
              </w:rPr>
              <w:t xml:space="preserve">Рассмотрено </w:t>
            </w:r>
          </w:p>
        </w:tc>
        <w:tc>
          <w:tcPr>
            <w:tcW w:w="3121" w:type="dxa"/>
            <w:shd w:val="clear" w:color="auto" w:fill="auto"/>
          </w:tcPr>
          <w:p w:rsidR="001B6A28" w:rsidRPr="00951F34" w:rsidRDefault="001B6A28" w:rsidP="001B5A9B">
            <w:pPr>
              <w:rPr>
                <w:bCs/>
                <w:spacing w:val="-6"/>
              </w:rPr>
            </w:pPr>
            <w:r w:rsidRPr="00951F34">
              <w:rPr>
                <w:bCs/>
                <w:spacing w:val="-6"/>
              </w:rPr>
              <w:t xml:space="preserve">Методическим советом </w:t>
            </w:r>
          </w:p>
          <w:p w:rsidR="001B6A28" w:rsidRPr="001B6A28" w:rsidRDefault="001B6A28" w:rsidP="001B5A9B">
            <w:pPr>
              <w:rPr>
                <w:bCs/>
                <w:spacing w:val="-6"/>
              </w:rPr>
            </w:pPr>
            <w:r w:rsidRPr="00951F34">
              <w:rPr>
                <w:bCs/>
                <w:spacing w:val="-6"/>
              </w:rPr>
              <w:t>протокол № 4 от  13.01.2016 г</w:t>
            </w:r>
          </w:p>
        </w:tc>
      </w:tr>
      <w:tr w:rsidR="001B6A28" w:rsidRPr="00951F34" w:rsidTr="001B5A9B">
        <w:trPr>
          <w:trHeight w:val="262"/>
        </w:trPr>
        <w:tc>
          <w:tcPr>
            <w:tcW w:w="2549" w:type="dxa"/>
            <w:shd w:val="clear" w:color="auto" w:fill="auto"/>
          </w:tcPr>
          <w:p w:rsidR="001B6A28" w:rsidRPr="001B6A28" w:rsidRDefault="001B6A28" w:rsidP="001B5A9B">
            <w:pPr>
              <w:rPr>
                <w:b/>
                <w:bCs/>
                <w:spacing w:val="-6"/>
              </w:rPr>
            </w:pPr>
            <w:r w:rsidRPr="001B6A28">
              <w:rPr>
                <w:b/>
                <w:bCs/>
                <w:spacing w:val="-6"/>
              </w:rPr>
              <w:t>Введено в действие</w:t>
            </w:r>
          </w:p>
        </w:tc>
        <w:tc>
          <w:tcPr>
            <w:tcW w:w="3121" w:type="dxa"/>
            <w:shd w:val="clear" w:color="auto" w:fill="auto"/>
          </w:tcPr>
          <w:p w:rsidR="001B6A28" w:rsidRPr="00951F34" w:rsidRDefault="001B6A28" w:rsidP="001B5A9B">
            <w:pPr>
              <w:rPr>
                <w:bCs/>
                <w:spacing w:val="-6"/>
              </w:rPr>
            </w:pPr>
            <w:r w:rsidRPr="00951F34">
              <w:rPr>
                <w:bCs/>
                <w:spacing w:val="-6"/>
              </w:rPr>
              <w:t>приказ  от</w:t>
            </w:r>
            <w:r>
              <w:rPr>
                <w:bCs/>
                <w:spacing w:val="-6"/>
                <w:lang w:val="en-US"/>
              </w:rPr>
              <w:t xml:space="preserve"> </w:t>
            </w:r>
            <w:r w:rsidRPr="00951F34">
              <w:rPr>
                <w:bCs/>
                <w:spacing w:val="-6"/>
              </w:rPr>
              <w:t>1.01.2016 г.  № 1.</w:t>
            </w:r>
          </w:p>
        </w:tc>
      </w:tr>
      <w:tr w:rsidR="001B6A28" w:rsidRPr="00951F34" w:rsidTr="001B5A9B">
        <w:trPr>
          <w:trHeight w:val="277"/>
        </w:trPr>
        <w:tc>
          <w:tcPr>
            <w:tcW w:w="2549" w:type="dxa"/>
            <w:shd w:val="clear" w:color="auto" w:fill="auto"/>
          </w:tcPr>
          <w:p w:rsidR="001B6A28" w:rsidRPr="001B6A28" w:rsidRDefault="001B6A28" w:rsidP="001B5A9B">
            <w:pPr>
              <w:rPr>
                <w:b/>
                <w:bCs/>
                <w:spacing w:val="-6"/>
              </w:rPr>
            </w:pPr>
            <w:r w:rsidRPr="001B6A28">
              <w:rPr>
                <w:b/>
                <w:bCs/>
                <w:spacing w:val="-6"/>
              </w:rPr>
              <w:t>Регистрационный №</w:t>
            </w:r>
          </w:p>
        </w:tc>
        <w:tc>
          <w:tcPr>
            <w:tcW w:w="3121" w:type="dxa"/>
            <w:shd w:val="clear" w:color="auto" w:fill="auto"/>
          </w:tcPr>
          <w:p w:rsidR="001B6A28" w:rsidRPr="005177D1" w:rsidRDefault="005177D1" w:rsidP="001B5A9B">
            <w:pPr>
              <w:tabs>
                <w:tab w:val="left" w:pos="210"/>
              </w:tabs>
              <w:rPr>
                <w:bCs/>
                <w:spacing w:val="-6"/>
                <w:lang w:val="en-US"/>
              </w:rPr>
            </w:pPr>
            <w:r>
              <w:rPr>
                <w:bCs/>
                <w:spacing w:val="-6"/>
                <w:lang w:val="en-US"/>
              </w:rPr>
              <w:t>54-1</w:t>
            </w:r>
          </w:p>
        </w:tc>
      </w:tr>
    </w:tbl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EE239D" w:rsidP="00695A96">
      <w:pPr>
        <w:spacing w:line="276" w:lineRule="auto"/>
        <w:jc w:val="center"/>
        <w:outlineLvl w:val="0"/>
        <w:rPr>
          <w:b/>
        </w:rPr>
      </w:pPr>
      <w:r>
        <w:rPr>
          <w:b/>
        </w:rPr>
        <w:t>Эльхотово</w:t>
      </w:r>
    </w:p>
    <w:p w:rsidR="00EE239D" w:rsidRPr="00EE239D" w:rsidRDefault="00EE239D" w:rsidP="00695A96">
      <w:pPr>
        <w:spacing w:line="276" w:lineRule="auto"/>
        <w:jc w:val="center"/>
        <w:outlineLvl w:val="0"/>
        <w:rPr>
          <w:b/>
        </w:rPr>
      </w:pPr>
      <w:r>
        <w:rPr>
          <w:b/>
        </w:rPr>
        <w:t>2016</w:t>
      </w: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1B6A28">
      <w:pPr>
        <w:spacing w:line="276" w:lineRule="auto"/>
        <w:outlineLvl w:val="0"/>
        <w:rPr>
          <w:b/>
        </w:rPr>
      </w:pPr>
    </w:p>
    <w:p w:rsidR="001B6A28" w:rsidRDefault="001B6A28" w:rsidP="00695A96">
      <w:pPr>
        <w:spacing w:line="276" w:lineRule="auto"/>
        <w:jc w:val="center"/>
        <w:outlineLvl w:val="0"/>
        <w:rPr>
          <w:b/>
        </w:rPr>
      </w:pPr>
    </w:p>
    <w:p w:rsidR="001B6A28" w:rsidRDefault="001B6A28" w:rsidP="001B6A28">
      <w:pPr>
        <w:spacing w:line="276" w:lineRule="auto"/>
        <w:outlineLvl w:val="0"/>
        <w:rPr>
          <w:b/>
        </w:rPr>
      </w:pP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</w:pPr>
      <w:r w:rsidRPr="00A66883">
        <w:rPr>
          <w:b/>
          <w:bCs/>
        </w:rPr>
        <w:t>1. Общие положения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ind w:left="450" w:hanging="450"/>
        <w:jc w:val="both"/>
      </w:pPr>
      <w:r w:rsidRPr="00A66883">
        <w:t xml:space="preserve">1.1.   </w:t>
      </w:r>
      <w:r w:rsidRPr="00A66883">
        <w:rPr>
          <w:b/>
          <w:bCs/>
        </w:rPr>
        <w:t xml:space="preserve">Портфолио </w:t>
      </w:r>
      <w:r w:rsidR="002B5403" w:rsidRPr="00A66883">
        <w:rPr>
          <w:b/>
        </w:rPr>
        <w:t xml:space="preserve">преподавателя (мастера </w:t>
      </w:r>
      <w:proofErr w:type="gramStart"/>
      <w:r w:rsidR="002B5403" w:rsidRPr="00A66883">
        <w:rPr>
          <w:b/>
        </w:rPr>
        <w:t>п</w:t>
      </w:r>
      <w:proofErr w:type="gramEnd"/>
      <w:r w:rsidR="002B5403" w:rsidRPr="00A66883">
        <w:rPr>
          <w:b/>
        </w:rPr>
        <w:t>/о)</w:t>
      </w:r>
      <w:r w:rsidRPr="00A66883">
        <w:t xml:space="preserve"> - это способ фиксирования, накопления и оценки достижений </w:t>
      </w:r>
      <w:r w:rsidR="001856F7" w:rsidRPr="00A66883">
        <w:t>преподавателя (мастера п/о)</w:t>
      </w:r>
      <w:r w:rsidRPr="00A66883">
        <w:t>. Это один из современных методов профессионального развития, который фиксирует динамику личных достижений педагога в профессиональной деятельности на уровне качества результата.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ind w:left="450" w:hanging="450"/>
        <w:jc w:val="both"/>
      </w:pPr>
      <w:r w:rsidRPr="00A66883">
        <w:t xml:space="preserve">1.3.   </w:t>
      </w:r>
      <w:r w:rsidRPr="00A66883">
        <w:rPr>
          <w:b/>
          <w:bCs/>
        </w:rPr>
        <w:t>Цель портфолио</w:t>
      </w:r>
      <w:r w:rsidRPr="00A66883">
        <w:t xml:space="preserve"> – мотивация преподавателя на профессиональное развитие и повышение профессиональной  компетентности.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ind w:left="450" w:hanging="450"/>
        <w:jc w:val="both"/>
      </w:pPr>
      <w:r w:rsidRPr="00A66883">
        <w:t xml:space="preserve">1.4.   Портфолио </w:t>
      </w:r>
      <w:r w:rsidR="001856F7" w:rsidRPr="00A66883">
        <w:t xml:space="preserve">преподавателя (мастера </w:t>
      </w:r>
      <w:proofErr w:type="gramStart"/>
      <w:r w:rsidR="001856F7" w:rsidRPr="00A66883">
        <w:t>п</w:t>
      </w:r>
      <w:proofErr w:type="gramEnd"/>
      <w:r w:rsidR="001856F7" w:rsidRPr="00A66883">
        <w:t xml:space="preserve">/о) </w:t>
      </w:r>
      <w:r w:rsidRPr="00A66883">
        <w:t xml:space="preserve"> основывается на принципах </w:t>
      </w:r>
      <w:r w:rsidRPr="00A66883">
        <w:rPr>
          <w:b/>
          <w:bCs/>
        </w:rPr>
        <w:t>системности и достоверности</w:t>
      </w:r>
      <w:r w:rsidRPr="00A66883">
        <w:t>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ind w:left="450" w:hanging="450"/>
        <w:jc w:val="both"/>
      </w:pPr>
      <w:r w:rsidRPr="00A66883">
        <w:t xml:space="preserve">1.5.   Портфолио обеспечивает накопление информации необходимой </w:t>
      </w:r>
      <w:r w:rsidR="001856F7" w:rsidRPr="00A66883">
        <w:t xml:space="preserve">преподавателю (мастеру </w:t>
      </w:r>
      <w:proofErr w:type="gramStart"/>
      <w:r w:rsidR="001856F7" w:rsidRPr="00A66883">
        <w:t>п</w:t>
      </w:r>
      <w:proofErr w:type="gramEnd"/>
      <w:r w:rsidR="001856F7" w:rsidRPr="00A66883">
        <w:t xml:space="preserve">/о) </w:t>
      </w:r>
      <w:r w:rsidRPr="00A66883">
        <w:t xml:space="preserve"> для: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ind w:left="450" w:hanging="450"/>
        <w:jc w:val="both"/>
      </w:pPr>
      <w:r w:rsidRPr="00A66883">
        <w:t>-прохождения аттестации;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</w:pPr>
      <w:r w:rsidRPr="00A66883">
        <w:t>-представления к государственным наградам;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</w:pPr>
      <w:r w:rsidRPr="00A66883">
        <w:t>-представления к различным видам поощрения по итогам учебного года.</w:t>
      </w:r>
    </w:p>
    <w:p w:rsidR="0063268E" w:rsidRPr="00A66883" w:rsidRDefault="002B5403" w:rsidP="001856F7">
      <w:pPr>
        <w:pStyle w:val="a3"/>
        <w:spacing w:before="0" w:beforeAutospacing="0" w:after="0" w:afterAutospacing="0" w:line="276" w:lineRule="auto"/>
        <w:jc w:val="both"/>
      </w:pPr>
      <w:r w:rsidRPr="00A66883">
        <w:t xml:space="preserve">       </w:t>
      </w:r>
      <w:r w:rsidR="0063268E" w:rsidRPr="00A66883">
        <w:t>При переходе в иное образовательное учреждение оно может выполнять функции рекомендаций (рекомендательного письма) или сопровождающих материалов.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ind w:left="450" w:hanging="450"/>
        <w:jc w:val="both"/>
      </w:pPr>
      <w:r w:rsidRPr="00A66883">
        <w:t>1.6.   Портфолио может быть представлено на бумажных носителях и в электронной версии.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</w:pPr>
      <w:r w:rsidRPr="00A66883">
        <w:rPr>
          <w:b/>
          <w:bCs/>
        </w:rPr>
        <w:t xml:space="preserve">2. Портфолио </w:t>
      </w:r>
      <w:r w:rsidRPr="00A66883">
        <w:t>преподавателя</w:t>
      </w:r>
      <w:r w:rsidRPr="00A66883">
        <w:rPr>
          <w:b/>
          <w:bCs/>
        </w:rPr>
        <w:t xml:space="preserve"> имеет следующую структуру:</w:t>
      </w:r>
    </w:p>
    <w:p w:rsidR="0063268E" w:rsidRPr="00A66883" w:rsidRDefault="0063268E" w:rsidP="001856F7">
      <w:pPr>
        <w:numPr>
          <w:ilvl w:val="0"/>
          <w:numId w:val="1"/>
        </w:numPr>
        <w:spacing w:line="276" w:lineRule="auto"/>
        <w:jc w:val="both"/>
      </w:pPr>
      <w:r w:rsidRPr="00A66883">
        <w:t>Общие све</w:t>
      </w:r>
      <w:r w:rsidR="002B5403" w:rsidRPr="00A66883">
        <w:t>дения о</w:t>
      </w:r>
      <w:r w:rsidRPr="00A66883">
        <w:t xml:space="preserve"> </w:t>
      </w:r>
      <w:r w:rsidR="001856F7" w:rsidRPr="00A66883">
        <w:t xml:space="preserve">преподавателе (мастере </w:t>
      </w:r>
      <w:proofErr w:type="gramStart"/>
      <w:r w:rsidR="001856F7" w:rsidRPr="00A66883">
        <w:t>п</w:t>
      </w:r>
      <w:proofErr w:type="gramEnd"/>
      <w:r w:rsidR="001856F7" w:rsidRPr="00A66883">
        <w:t>/о)</w:t>
      </w:r>
      <w:r w:rsidRPr="00A66883">
        <w:t>.</w:t>
      </w:r>
    </w:p>
    <w:p w:rsidR="0063268E" w:rsidRPr="00A66883" w:rsidRDefault="0063268E" w:rsidP="001856F7">
      <w:pPr>
        <w:numPr>
          <w:ilvl w:val="0"/>
          <w:numId w:val="1"/>
        </w:numPr>
        <w:spacing w:line="276" w:lineRule="auto"/>
        <w:jc w:val="both"/>
      </w:pPr>
      <w:r w:rsidRPr="00A66883">
        <w:t xml:space="preserve">Результаты педагогической деятельности </w:t>
      </w:r>
      <w:r w:rsidR="001856F7" w:rsidRPr="00A66883">
        <w:t xml:space="preserve">преподавателя (мастера </w:t>
      </w:r>
      <w:proofErr w:type="gramStart"/>
      <w:r w:rsidR="001856F7" w:rsidRPr="00A66883">
        <w:t>п</w:t>
      </w:r>
      <w:proofErr w:type="gramEnd"/>
      <w:r w:rsidR="001856F7" w:rsidRPr="00A66883">
        <w:t>/о)</w:t>
      </w:r>
    </w:p>
    <w:p w:rsidR="0063268E" w:rsidRPr="00A66883" w:rsidRDefault="0063268E" w:rsidP="001856F7">
      <w:pPr>
        <w:numPr>
          <w:ilvl w:val="0"/>
          <w:numId w:val="1"/>
        </w:numPr>
        <w:spacing w:line="276" w:lineRule="auto"/>
        <w:jc w:val="both"/>
      </w:pPr>
      <w:r w:rsidRPr="00A66883">
        <w:t xml:space="preserve">Внеурочная деятельность </w:t>
      </w:r>
      <w:r w:rsidR="001856F7" w:rsidRPr="00A66883">
        <w:t xml:space="preserve">преподавателя </w:t>
      </w:r>
      <w:bookmarkStart w:id="0" w:name="_GoBack"/>
      <w:bookmarkEnd w:id="0"/>
      <w:r w:rsidR="001856F7" w:rsidRPr="00A66883">
        <w:t xml:space="preserve">(мастера </w:t>
      </w:r>
      <w:proofErr w:type="gramStart"/>
      <w:r w:rsidR="001856F7" w:rsidRPr="00A66883">
        <w:t>п</w:t>
      </w:r>
      <w:proofErr w:type="gramEnd"/>
      <w:r w:rsidR="001856F7" w:rsidRPr="00A66883">
        <w:t xml:space="preserve">/о) </w:t>
      </w:r>
      <w:r w:rsidRPr="00A66883">
        <w:t xml:space="preserve"> по предмету.</w:t>
      </w:r>
    </w:p>
    <w:p w:rsidR="0063268E" w:rsidRPr="00A66883" w:rsidRDefault="0063268E" w:rsidP="001856F7">
      <w:pPr>
        <w:numPr>
          <w:ilvl w:val="0"/>
          <w:numId w:val="1"/>
        </w:numPr>
        <w:spacing w:line="276" w:lineRule="auto"/>
        <w:jc w:val="both"/>
      </w:pPr>
      <w:r w:rsidRPr="00A66883">
        <w:t>Воспитывающая деятельность</w:t>
      </w:r>
      <w:r w:rsidR="001856F7" w:rsidRPr="00A66883">
        <w:t xml:space="preserve"> преподавателя (мастера </w:t>
      </w:r>
      <w:proofErr w:type="gramStart"/>
      <w:r w:rsidR="001856F7" w:rsidRPr="00A66883">
        <w:t>п</w:t>
      </w:r>
      <w:proofErr w:type="gramEnd"/>
      <w:r w:rsidR="001856F7" w:rsidRPr="00A66883">
        <w:t xml:space="preserve">/о) </w:t>
      </w:r>
      <w:r w:rsidRPr="00A66883">
        <w:t>как классного руководителя.</w:t>
      </w:r>
    </w:p>
    <w:p w:rsidR="0063268E" w:rsidRPr="00A66883" w:rsidRDefault="0063268E" w:rsidP="001856F7">
      <w:pPr>
        <w:numPr>
          <w:ilvl w:val="0"/>
          <w:numId w:val="1"/>
        </w:numPr>
        <w:spacing w:line="276" w:lineRule="auto"/>
        <w:jc w:val="both"/>
      </w:pPr>
      <w:r w:rsidRPr="00A66883">
        <w:t xml:space="preserve">Научно-методическая деятельность </w:t>
      </w:r>
      <w:r w:rsidR="001856F7" w:rsidRPr="00A66883">
        <w:t xml:space="preserve">преподавателя (мастера </w:t>
      </w:r>
      <w:proofErr w:type="gramStart"/>
      <w:r w:rsidR="001856F7" w:rsidRPr="00A66883">
        <w:t>п</w:t>
      </w:r>
      <w:proofErr w:type="gramEnd"/>
      <w:r w:rsidR="001856F7" w:rsidRPr="00A66883">
        <w:t>/о)</w:t>
      </w:r>
      <w:r w:rsidRPr="00A66883">
        <w:t>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</w:pPr>
      <w:r w:rsidRPr="00A66883">
        <w:t xml:space="preserve">  </w:t>
      </w:r>
      <w:r w:rsidRPr="00A66883">
        <w:rPr>
          <w:b/>
          <w:bCs/>
        </w:rPr>
        <w:t xml:space="preserve">Раздел </w:t>
      </w:r>
      <w:r w:rsidR="002B5403" w:rsidRPr="00A66883">
        <w:rPr>
          <w:b/>
          <w:bCs/>
        </w:rPr>
        <w:t>1. Общие сведения о</w:t>
      </w:r>
      <w:r w:rsidRPr="00A66883">
        <w:rPr>
          <w:b/>
          <w:bCs/>
        </w:rPr>
        <w:t xml:space="preserve"> </w:t>
      </w:r>
      <w:r w:rsidR="002B5403" w:rsidRPr="00A66883">
        <w:t>преподавателе</w:t>
      </w:r>
      <w:r w:rsidRPr="00A66883">
        <w:t>.</w:t>
      </w:r>
    </w:p>
    <w:p w:rsidR="0063268E" w:rsidRPr="00A66883" w:rsidRDefault="0063268E" w:rsidP="001856F7">
      <w:pPr>
        <w:numPr>
          <w:ilvl w:val="0"/>
          <w:numId w:val="7"/>
        </w:numPr>
        <w:spacing w:line="276" w:lineRule="auto"/>
        <w:jc w:val="both"/>
      </w:pPr>
      <w:r w:rsidRPr="00A66883">
        <w:t>Фамилия, имя отчество</w:t>
      </w:r>
      <w:r w:rsidR="001856F7" w:rsidRPr="00A66883">
        <w:t xml:space="preserve"> преподавателя (мастера </w:t>
      </w:r>
      <w:proofErr w:type="gramStart"/>
      <w:r w:rsidR="001856F7" w:rsidRPr="00A66883">
        <w:t>п</w:t>
      </w:r>
      <w:proofErr w:type="gramEnd"/>
      <w:r w:rsidR="001856F7" w:rsidRPr="00A66883">
        <w:t>/о)</w:t>
      </w:r>
      <w:r w:rsidRPr="00A66883">
        <w:t>, год и место рождения;</w:t>
      </w:r>
    </w:p>
    <w:p w:rsidR="0063268E" w:rsidRPr="00A66883" w:rsidRDefault="0063268E" w:rsidP="001856F7">
      <w:pPr>
        <w:numPr>
          <w:ilvl w:val="0"/>
          <w:numId w:val="7"/>
        </w:numPr>
        <w:spacing w:line="276" w:lineRule="auto"/>
        <w:jc w:val="both"/>
      </w:pPr>
      <w:r w:rsidRPr="00A66883">
        <w:t>Образование (что и когда окончил, специальность и квалификация по диплому);</w:t>
      </w:r>
    </w:p>
    <w:p w:rsidR="0063268E" w:rsidRPr="00A66883" w:rsidRDefault="0063268E" w:rsidP="001856F7">
      <w:pPr>
        <w:numPr>
          <w:ilvl w:val="0"/>
          <w:numId w:val="7"/>
        </w:numPr>
        <w:spacing w:line="276" w:lineRule="auto"/>
        <w:jc w:val="both"/>
      </w:pPr>
      <w:r w:rsidRPr="00A66883">
        <w:t>Повышение квалификации (название структуры, где прослушаны курсы, год, месяц, проблематика курсов, количество часов);</w:t>
      </w:r>
    </w:p>
    <w:p w:rsidR="0063268E" w:rsidRPr="00A66883" w:rsidRDefault="0063268E" w:rsidP="001856F7">
      <w:pPr>
        <w:numPr>
          <w:ilvl w:val="0"/>
          <w:numId w:val="7"/>
        </w:numPr>
        <w:spacing w:line="276" w:lineRule="auto"/>
        <w:jc w:val="both"/>
      </w:pPr>
      <w:r w:rsidRPr="00A66883">
        <w:t>Трудовой и педагогический стаж;</w:t>
      </w:r>
    </w:p>
    <w:p w:rsidR="0063268E" w:rsidRPr="00A66883" w:rsidRDefault="0063268E" w:rsidP="001856F7">
      <w:pPr>
        <w:numPr>
          <w:ilvl w:val="0"/>
          <w:numId w:val="7"/>
        </w:numPr>
        <w:spacing w:line="276" w:lineRule="auto"/>
        <w:jc w:val="both"/>
      </w:pPr>
      <w:r w:rsidRPr="00A66883">
        <w:t>Аттестационная категория (дата последней аттестации, присвоенная категория, № приказа);</w:t>
      </w:r>
    </w:p>
    <w:p w:rsidR="0063268E" w:rsidRPr="00A66883" w:rsidRDefault="0063268E" w:rsidP="001856F7">
      <w:pPr>
        <w:numPr>
          <w:ilvl w:val="0"/>
          <w:numId w:val="7"/>
        </w:numPr>
        <w:spacing w:line="276" w:lineRule="auto"/>
        <w:jc w:val="both"/>
      </w:pPr>
      <w:r w:rsidRPr="00A66883">
        <w:t>Почетные звания и награды, правительственные награды, грамоты, благодарственные письма (название награды, № удостоверения);</w:t>
      </w:r>
    </w:p>
    <w:p w:rsidR="0063268E" w:rsidRPr="00A66883" w:rsidRDefault="0063268E" w:rsidP="001856F7">
      <w:pPr>
        <w:numPr>
          <w:ilvl w:val="0"/>
          <w:numId w:val="7"/>
        </w:numPr>
        <w:spacing w:line="276" w:lineRule="auto"/>
        <w:jc w:val="both"/>
      </w:pPr>
      <w:r w:rsidRPr="00A66883">
        <w:t>Дипломы различных конкурсов;</w:t>
      </w:r>
    </w:p>
    <w:p w:rsidR="0063268E" w:rsidRPr="00A66883" w:rsidRDefault="0063268E" w:rsidP="001856F7">
      <w:pPr>
        <w:numPr>
          <w:ilvl w:val="0"/>
          <w:numId w:val="7"/>
        </w:numPr>
        <w:spacing w:line="276" w:lineRule="auto"/>
        <w:jc w:val="both"/>
      </w:pPr>
      <w:r w:rsidRPr="00A66883">
        <w:t xml:space="preserve">Другие документы (по усмотрению </w:t>
      </w:r>
      <w:r w:rsidR="002B5403" w:rsidRPr="00A66883">
        <w:t>преподавателя</w:t>
      </w:r>
      <w:r w:rsidRPr="00A66883">
        <w:t>).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</w:pPr>
      <w:r w:rsidRPr="00A66883">
        <w:rPr>
          <w:b/>
          <w:bCs/>
        </w:rPr>
        <w:t>Раздел 2. Результаты педагогической деятельности</w:t>
      </w:r>
      <w:r w:rsidRPr="00A66883">
        <w:t>.</w:t>
      </w:r>
    </w:p>
    <w:p w:rsidR="0063268E" w:rsidRPr="00A66883" w:rsidRDefault="0063268E" w:rsidP="001856F7">
      <w:pPr>
        <w:numPr>
          <w:ilvl w:val="0"/>
          <w:numId w:val="2"/>
        </w:numPr>
        <w:spacing w:line="276" w:lineRule="auto"/>
        <w:jc w:val="both"/>
      </w:pPr>
      <w:r w:rsidRPr="00A66883">
        <w:t xml:space="preserve">Динамика учебных достижений обучающихся (за </w:t>
      </w:r>
      <w:proofErr w:type="gramStart"/>
      <w:r w:rsidRPr="00A66883">
        <w:t>последние</w:t>
      </w:r>
      <w:proofErr w:type="gramEnd"/>
      <w:r w:rsidRPr="00A66883">
        <w:t xml:space="preserve"> 3 года: успеваемость и качество знаний </w:t>
      </w:r>
      <w:r w:rsidR="002B5403" w:rsidRPr="00A66883">
        <w:t>об</w:t>
      </w:r>
      <w:r w:rsidRPr="00A66883">
        <w:t>уча</w:t>
      </w:r>
      <w:r w:rsidR="002B5403" w:rsidRPr="00A66883">
        <w:t>ю</w:t>
      </w:r>
      <w:r w:rsidRPr="00A66883">
        <w:t>щихся</w:t>
      </w:r>
      <w:r w:rsidR="002B5403" w:rsidRPr="00A66883">
        <w:t>/студентов</w:t>
      </w:r>
      <w:r w:rsidRPr="00A66883">
        <w:t>);</w:t>
      </w:r>
    </w:p>
    <w:p w:rsidR="0063268E" w:rsidRPr="00A66883" w:rsidRDefault="0063268E" w:rsidP="001856F7">
      <w:pPr>
        <w:numPr>
          <w:ilvl w:val="0"/>
          <w:numId w:val="2"/>
        </w:numPr>
        <w:spacing w:line="276" w:lineRule="auto"/>
        <w:jc w:val="both"/>
      </w:pPr>
      <w:r w:rsidRPr="00A66883">
        <w:t xml:space="preserve">Результаты промежуточной и итоговой аттестации </w:t>
      </w:r>
      <w:r w:rsidR="002B5403" w:rsidRPr="00A66883">
        <w:t>обучающихся/студентов</w:t>
      </w:r>
      <w:r w:rsidRPr="00A66883">
        <w:t>.</w:t>
      </w:r>
    </w:p>
    <w:p w:rsidR="0063268E" w:rsidRPr="00A66883" w:rsidRDefault="0063268E" w:rsidP="001856F7">
      <w:pPr>
        <w:numPr>
          <w:ilvl w:val="0"/>
          <w:numId w:val="2"/>
        </w:numPr>
        <w:spacing w:line="276" w:lineRule="auto"/>
        <w:jc w:val="both"/>
      </w:pPr>
      <w:r w:rsidRPr="00A66883">
        <w:t>Наличие медалистов.</w:t>
      </w:r>
    </w:p>
    <w:p w:rsidR="0063268E" w:rsidRPr="00A66883" w:rsidRDefault="0063268E" w:rsidP="001856F7">
      <w:pPr>
        <w:numPr>
          <w:ilvl w:val="0"/>
          <w:numId w:val="2"/>
        </w:numPr>
        <w:spacing w:line="276" w:lineRule="auto"/>
        <w:jc w:val="both"/>
      </w:pPr>
      <w:r w:rsidRPr="00A66883">
        <w:t>Участия воспитанников в школьных, районных (городских), республиканских, всероссийских олимпиадах, конкурсах и т.д.</w:t>
      </w:r>
    </w:p>
    <w:p w:rsidR="001856F7" w:rsidRPr="00A66883" w:rsidRDefault="0063268E" w:rsidP="001856F7">
      <w:pPr>
        <w:numPr>
          <w:ilvl w:val="0"/>
          <w:numId w:val="2"/>
        </w:numPr>
        <w:spacing w:line="276" w:lineRule="auto"/>
        <w:jc w:val="both"/>
      </w:pPr>
      <w:r w:rsidRPr="00A66883">
        <w:lastRenderedPageBreak/>
        <w:t> Поступление в вузы по специальности и т.п.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</w:pPr>
      <w:r w:rsidRPr="00A66883">
        <w:rPr>
          <w:b/>
          <w:bCs/>
        </w:rPr>
        <w:t>Раздел 3. Внеурочная деятельность по предмету</w:t>
      </w:r>
      <w:r w:rsidRPr="00A66883">
        <w:t>.</w:t>
      </w:r>
    </w:p>
    <w:p w:rsidR="0063268E" w:rsidRPr="00A66883" w:rsidRDefault="0063268E" w:rsidP="001856F7">
      <w:pPr>
        <w:numPr>
          <w:ilvl w:val="0"/>
          <w:numId w:val="3"/>
        </w:numPr>
        <w:spacing w:line="276" w:lineRule="auto"/>
        <w:jc w:val="both"/>
      </w:pPr>
      <w:r w:rsidRPr="00A66883">
        <w:t xml:space="preserve">Количество творческих работ, рефератов, учебно-исследовательских работ, проектов, выполненных </w:t>
      </w:r>
      <w:r w:rsidR="002B5403" w:rsidRPr="00A66883">
        <w:t>обучающимися/студентами</w:t>
      </w:r>
      <w:r w:rsidRPr="00A66883">
        <w:t xml:space="preserve"> по предмету</w:t>
      </w:r>
      <w:proofErr w:type="gramStart"/>
      <w:r w:rsidRPr="00A66883">
        <w:t xml:space="preserve"> (%);</w:t>
      </w:r>
      <w:proofErr w:type="gramEnd"/>
    </w:p>
    <w:p w:rsidR="0063268E" w:rsidRPr="00A66883" w:rsidRDefault="0063268E" w:rsidP="001856F7">
      <w:pPr>
        <w:numPr>
          <w:ilvl w:val="0"/>
          <w:numId w:val="3"/>
        </w:numPr>
        <w:spacing w:line="276" w:lineRule="auto"/>
        <w:jc w:val="both"/>
      </w:pPr>
      <w:r w:rsidRPr="00A66883">
        <w:t xml:space="preserve">Тематика творческих работ, рефератов, учебно-исследовательских работ, проектов, выполненных </w:t>
      </w:r>
      <w:r w:rsidR="002B5403" w:rsidRPr="00A66883">
        <w:t>обучающимися/студентами</w:t>
      </w:r>
      <w:r w:rsidRPr="00A66883">
        <w:t xml:space="preserve"> по предмету (список тем);</w:t>
      </w:r>
    </w:p>
    <w:p w:rsidR="0063268E" w:rsidRPr="00A66883" w:rsidRDefault="0063268E" w:rsidP="001856F7">
      <w:pPr>
        <w:numPr>
          <w:ilvl w:val="0"/>
          <w:numId w:val="3"/>
        </w:numPr>
        <w:spacing w:line="276" w:lineRule="auto"/>
        <w:jc w:val="both"/>
      </w:pPr>
      <w:r w:rsidRPr="00A66883">
        <w:t>Количество участников олимпиад и конкурсов разного уровня</w:t>
      </w:r>
      <w:proofErr w:type="gramStart"/>
      <w:r w:rsidRPr="00A66883">
        <w:t xml:space="preserve"> (%);</w:t>
      </w:r>
      <w:proofErr w:type="gramEnd"/>
    </w:p>
    <w:p w:rsidR="0063268E" w:rsidRPr="00A66883" w:rsidRDefault="0063268E" w:rsidP="001856F7">
      <w:pPr>
        <w:numPr>
          <w:ilvl w:val="0"/>
          <w:numId w:val="3"/>
        </w:numPr>
        <w:spacing w:line="276" w:lineRule="auto"/>
        <w:jc w:val="both"/>
      </w:pPr>
      <w:r w:rsidRPr="00A66883">
        <w:t xml:space="preserve">Достижения </w:t>
      </w:r>
      <w:r w:rsidR="002B5403" w:rsidRPr="00A66883">
        <w:t>об</w:t>
      </w:r>
      <w:r w:rsidRPr="00A66883">
        <w:t>уча</w:t>
      </w:r>
      <w:r w:rsidR="002B5403" w:rsidRPr="00A66883">
        <w:t>ю</w:t>
      </w:r>
      <w:r w:rsidRPr="00A66883">
        <w:t>щихся</w:t>
      </w:r>
      <w:r w:rsidR="002B5403" w:rsidRPr="00A66883">
        <w:t>/студентов</w:t>
      </w:r>
      <w:r w:rsidRPr="00A66883">
        <w:t xml:space="preserve"> в олимпиадах, конкурсах, соревнованиях, интеллектуальных марафонах различного уровня (списки победителей и призеров с указанием названия конкурса);</w:t>
      </w:r>
    </w:p>
    <w:p w:rsidR="0063268E" w:rsidRPr="00A66883" w:rsidRDefault="0063268E" w:rsidP="001856F7">
      <w:pPr>
        <w:numPr>
          <w:ilvl w:val="0"/>
          <w:numId w:val="3"/>
        </w:numPr>
        <w:spacing w:line="276" w:lineRule="auto"/>
        <w:jc w:val="both"/>
      </w:pPr>
      <w:r w:rsidRPr="00A66883">
        <w:t xml:space="preserve">Достижения </w:t>
      </w:r>
      <w:r w:rsidR="002B5403" w:rsidRPr="00A66883">
        <w:t>обучающихся/студентов</w:t>
      </w:r>
      <w:r w:rsidRPr="00A66883">
        <w:t xml:space="preserve"> в различных творческих и исследовательских конкурсах (список победителей);</w:t>
      </w:r>
    </w:p>
    <w:p w:rsidR="0063268E" w:rsidRPr="00A66883" w:rsidRDefault="0063268E" w:rsidP="001856F7">
      <w:pPr>
        <w:numPr>
          <w:ilvl w:val="0"/>
          <w:numId w:val="3"/>
        </w:numPr>
        <w:spacing w:line="276" w:lineRule="auto"/>
        <w:jc w:val="both"/>
      </w:pPr>
      <w:r w:rsidRPr="00A66883">
        <w:t xml:space="preserve">Сценарии внеклассных мероприятий, фотографии и видеокассеты с записью проведенных мероприятий, (выставки, предметные экскурсии, КВНы, </w:t>
      </w:r>
      <w:proofErr w:type="spellStart"/>
      <w:r w:rsidRPr="00A66883">
        <w:t>брейн</w:t>
      </w:r>
      <w:proofErr w:type="spellEnd"/>
      <w:r w:rsidRPr="00A66883">
        <w:t>-ринги и т.п.).</w:t>
      </w:r>
    </w:p>
    <w:p w:rsidR="0063268E" w:rsidRPr="00A66883" w:rsidRDefault="0063268E" w:rsidP="001856F7">
      <w:pPr>
        <w:numPr>
          <w:ilvl w:val="0"/>
          <w:numId w:val="3"/>
        </w:numPr>
        <w:spacing w:line="276" w:lineRule="auto"/>
        <w:jc w:val="both"/>
      </w:pPr>
      <w:r w:rsidRPr="00A66883">
        <w:t>Программы кружков и факультативов.</w:t>
      </w:r>
    </w:p>
    <w:p w:rsidR="0063268E" w:rsidRPr="00A66883" w:rsidRDefault="0063268E" w:rsidP="001856F7">
      <w:pPr>
        <w:numPr>
          <w:ilvl w:val="0"/>
          <w:numId w:val="3"/>
        </w:numPr>
        <w:spacing w:line="276" w:lineRule="auto"/>
        <w:jc w:val="both"/>
      </w:pPr>
      <w:r w:rsidRPr="00A66883">
        <w:t>Другие документы.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</w:pPr>
      <w:r w:rsidRPr="00A66883">
        <w:t xml:space="preserve">  </w:t>
      </w:r>
      <w:r w:rsidRPr="00A66883">
        <w:rPr>
          <w:b/>
          <w:bCs/>
        </w:rPr>
        <w:t xml:space="preserve">Раздел 4. Воспитывающая деятельность </w:t>
      </w:r>
      <w:r w:rsidR="001856F7" w:rsidRPr="00A66883">
        <w:rPr>
          <w:b/>
        </w:rPr>
        <w:t xml:space="preserve">преподавателя (мастера </w:t>
      </w:r>
      <w:proofErr w:type="gramStart"/>
      <w:r w:rsidR="001856F7" w:rsidRPr="00A66883">
        <w:rPr>
          <w:b/>
        </w:rPr>
        <w:t>п</w:t>
      </w:r>
      <w:proofErr w:type="gramEnd"/>
      <w:r w:rsidR="001856F7" w:rsidRPr="00A66883">
        <w:rPr>
          <w:b/>
        </w:rPr>
        <w:t>/о)</w:t>
      </w:r>
      <w:r w:rsidR="001856F7" w:rsidRPr="00A66883">
        <w:t xml:space="preserve"> </w:t>
      </w:r>
      <w:r w:rsidRPr="00A66883">
        <w:rPr>
          <w:b/>
          <w:bCs/>
        </w:rPr>
        <w:t xml:space="preserve"> как классного руководителя.</w:t>
      </w:r>
    </w:p>
    <w:p w:rsidR="0063268E" w:rsidRPr="00A66883" w:rsidRDefault="0063268E" w:rsidP="001856F7">
      <w:pPr>
        <w:numPr>
          <w:ilvl w:val="0"/>
          <w:numId w:val="4"/>
        </w:numPr>
        <w:spacing w:line="276" w:lineRule="auto"/>
        <w:jc w:val="both"/>
      </w:pPr>
      <w:r w:rsidRPr="00A66883">
        <w:t>Наличие воспитательной программы, обеспечивающей возможности для личностного развития ребенка (цель воспитывающей деятельности классного руководителя, приоритетные направления деятельности, основные положения программы, осуществление мониторинга эффективности программы на уровне личности ребенка);</w:t>
      </w:r>
    </w:p>
    <w:p w:rsidR="0063268E" w:rsidRPr="00A66883" w:rsidRDefault="0063268E" w:rsidP="001856F7">
      <w:pPr>
        <w:numPr>
          <w:ilvl w:val="0"/>
          <w:numId w:val="4"/>
        </w:numPr>
        <w:spacing w:line="276" w:lineRule="auto"/>
        <w:jc w:val="both"/>
      </w:pPr>
      <w:r w:rsidRPr="00A66883">
        <w:t>Системообразующие подходы в работе с родителями;</w:t>
      </w:r>
    </w:p>
    <w:p w:rsidR="0063268E" w:rsidRPr="00A66883" w:rsidRDefault="0063268E" w:rsidP="001856F7">
      <w:pPr>
        <w:numPr>
          <w:ilvl w:val="0"/>
          <w:numId w:val="4"/>
        </w:numPr>
        <w:spacing w:line="276" w:lineRule="auto"/>
        <w:jc w:val="both"/>
      </w:pPr>
      <w:r w:rsidRPr="00A66883">
        <w:t xml:space="preserve"> Формирование и обновление базы данных по итогам учебно-воспитательного процесса с выведением рейтинга </w:t>
      </w:r>
      <w:r w:rsidR="002B5403" w:rsidRPr="00A66883">
        <w:t>об</w:t>
      </w:r>
      <w:r w:rsidRPr="00A66883">
        <w:t>уча</w:t>
      </w:r>
      <w:r w:rsidR="002B5403" w:rsidRPr="00A66883">
        <w:t>ю</w:t>
      </w:r>
      <w:r w:rsidRPr="00A66883">
        <w:t>щихся</w:t>
      </w:r>
      <w:r w:rsidR="002B5403" w:rsidRPr="00A66883">
        <w:t>/студентов</w:t>
      </w:r>
      <w:r w:rsidRPr="00A66883">
        <w:t xml:space="preserve"> в целом и по предметам.</w:t>
      </w:r>
    </w:p>
    <w:p w:rsidR="0063268E" w:rsidRPr="00A66883" w:rsidRDefault="0063268E" w:rsidP="001856F7">
      <w:pPr>
        <w:numPr>
          <w:ilvl w:val="0"/>
          <w:numId w:val="4"/>
        </w:numPr>
        <w:spacing w:line="276" w:lineRule="auto"/>
        <w:jc w:val="both"/>
      </w:pPr>
      <w:r w:rsidRPr="00A66883">
        <w:t>Выявление уровня развития детского коллектива.</w:t>
      </w:r>
    </w:p>
    <w:p w:rsidR="0063268E" w:rsidRPr="00A66883" w:rsidRDefault="0063268E" w:rsidP="001856F7">
      <w:pPr>
        <w:numPr>
          <w:ilvl w:val="0"/>
          <w:numId w:val="4"/>
        </w:numPr>
        <w:spacing w:line="276" w:lineRule="auto"/>
        <w:jc w:val="both"/>
      </w:pPr>
      <w:r w:rsidRPr="00A66883">
        <w:t>Дополнительные материалы, подтверждающие эффективность работы классного руководителя.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</w:pPr>
      <w:r w:rsidRPr="00A66883">
        <w:rPr>
          <w:b/>
          <w:bCs/>
        </w:rPr>
        <w:t>Раздел  5. Научно-методическая деятельность</w:t>
      </w:r>
      <w:r w:rsidRPr="00A66883">
        <w:t>.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 xml:space="preserve">Образовательная программа, по которой работает </w:t>
      </w:r>
      <w:r w:rsidR="002B5403" w:rsidRPr="00A66883">
        <w:t>преподаватель</w:t>
      </w:r>
      <w:r w:rsidRPr="00A66883">
        <w:t xml:space="preserve"> (вид программы, ее обоснованность);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 xml:space="preserve">Используемые </w:t>
      </w:r>
      <w:r w:rsidR="001856F7" w:rsidRPr="00A66883">
        <w:t xml:space="preserve">преподавателем (мастером </w:t>
      </w:r>
      <w:proofErr w:type="gramStart"/>
      <w:r w:rsidR="001856F7" w:rsidRPr="00A66883">
        <w:t>п</w:t>
      </w:r>
      <w:proofErr w:type="gramEnd"/>
      <w:r w:rsidR="001856F7" w:rsidRPr="00A66883">
        <w:t xml:space="preserve">/о) </w:t>
      </w:r>
      <w:r w:rsidRPr="00A66883">
        <w:t xml:space="preserve"> современные образовательные педагогические технологии (название технологии и обоснованность ее выбора);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Использование информационно–коммуникационных технологий в образовательном процессе, технологий обучения детей с проблемами в развитии и т.п.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Использование современных средств диагностики для оценки образовательных результатов;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 xml:space="preserve">Тема индивидуального педагогического исследования, тема самообразования (материалы, раскрывающие основные концептуальные подходы </w:t>
      </w:r>
      <w:r w:rsidR="002B5403" w:rsidRPr="00A66883">
        <w:t>преподавателя</w:t>
      </w:r>
      <w:r w:rsidRPr="00A66883">
        <w:t xml:space="preserve"> или данные об авторских коллективах, подходы которых используются </w:t>
      </w:r>
      <w:r w:rsidR="001856F7" w:rsidRPr="00A66883">
        <w:t xml:space="preserve">преподавателем (мастером </w:t>
      </w:r>
      <w:proofErr w:type="gramStart"/>
      <w:r w:rsidR="001856F7" w:rsidRPr="00A66883">
        <w:t>п</w:t>
      </w:r>
      <w:proofErr w:type="gramEnd"/>
      <w:r w:rsidR="001856F7" w:rsidRPr="00A66883">
        <w:t xml:space="preserve">/о) </w:t>
      </w:r>
      <w:r w:rsidRPr="00A66883">
        <w:t>в его педагогической деятельности);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Выступления на заседаниях педагогических советов;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Участие в работе  методического объединения, проблемной группы, временной творческой группы (темы  выступлений, открытых уроков, семинаров и т.д.);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lastRenderedPageBreak/>
        <w:t>Участие в профессиональных и творческих педагогических конкурсах;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 xml:space="preserve">Участие в методических и предметных неделях; </w:t>
      </w:r>
    </w:p>
    <w:p w:rsidR="001856F7" w:rsidRPr="00A66883" w:rsidRDefault="0063268E" w:rsidP="0055056F">
      <w:pPr>
        <w:numPr>
          <w:ilvl w:val="0"/>
          <w:numId w:val="5"/>
        </w:numPr>
        <w:spacing w:line="276" w:lineRule="auto"/>
        <w:jc w:val="both"/>
      </w:pPr>
      <w:r w:rsidRPr="00A66883">
        <w:t>Организация и проведение семинаров, «круглых столов», мастер-классов, совещаний, открытых уроков и т.п.;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Проведение научных исследований;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Разработка авторских программ (наличие рецензии), научно-методических материалов;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Выступления на научно-практических конференциях;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Тематика печатных работ (название статьи, печатного издания, год публикации);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Наставничество (формы работы, результативность);</w:t>
      </w:r>
    </w:p>
    <w:p w:rsidR="0063268E" w:rsidRPr="00A66883" w:rsidRDefault="0063268E" w:rsidP="001856F7">
      <w:pPr>
        <w:numPr>
          <w:ilvl w:val="0"/>
          <w:numId w:val="5"/>
        </w:numPr>
        <w:spacing w:line="276" w:lineRule="auto"/>
        <w:jc w:val="both"/>
      </w:pPr>
      <w:r w:rsidRPr="00A66883">
        <w:t>Другие документы (по усмотрению</w:t>
      </w:r>
      <w:r w:rsidR="002B5403" w:rsidRPr="00A66883">
        <w:rPr>
          <w:b/>
        </w:rPr>
        <w:t xml:space="preserve"> </w:t>
      </w:r>
      <w:r w:rsidR="002B5403" w:rsidRPr="00A66883">
        <w:t>преподавателя</w:t>
      </w:r>
      <w:r w:rsidRPr="00A66883">
        <w:t>).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  <w:rPr>
          <w:b/>
        </w:rPr>
      </w:pPr>
      <w:r w:rsidRPr="00A66883">
        <w:rPr>
          <w:b/>
        </w:rPr>
        <w:t xml:space="preserve">  3. </w:t>
      </w:r>
      <w:r w:rsidRPr="00A66883">
        <w:rPr>
          <w:b/>
          <w:bCs/>
        </w:rPr>
        <w:t>Дополнительные материалы:</w:t>
      </w:r>
    </w:p>
    <w:p w:rsidR="0063268E" w:rsidRPr="00A66883" w:rsidRDefault="0063268E" w:rsidP="001856F7">
      <w:pPr>
        <w:numPr>
          <w:ilvl w:val="0"/>
          <w:numId w:val="6"/>
        </w:numPr>
        <w:spacing w:line="276" w:lineRule="auto"/>
        <w:jc w:val="both"/>
      </w:pPr>
      <w:r w:rsidRPr="00A66883">
        <w:t>Сертификаты</w:t>
      </w:r>
    </w:p>
    <w:p w:rsidR="0063268E" w:rsidRPr="00A66883" w:rsidRDefault="0063268E" w:rsidP="001856F7">
      <w:pPr>
        <w:numPr>
          <w:ilvl w:val="0"/>
          <w:numId w:val="6"/>
        </w:numPr>
        <w:spacing w:line="276" w:lineRule="auto"/>
        <w:jc w:val="both"/>
      </w:pPr>
      <w:r w:rsidRPr="00A66883">
        <w:t>Свидетельства</w:t>
      </w:r>
    </w:p>
    <w:p w:rsidR="0063268E" w:rsidRPr="00A66883" w:rsidRDefault="0063268E" w:rsidP="001856F7">
      <w:pPr>
        <w:numPr>
          <w:ilvl w:val="0"/>
          <w:numId w:val="6"/>
        </w:numPr>
        <w:spacing w:line="276" w:lineRule="auto"/>
        <w:jc w:val="both"/>
      </w:pPr>
      <w:r w:rsidRPr="00A66883">
        <w:t>Грамоты</w:t>
      </w:r>
    </w:p>
    <w:p w:rsidR="0063268E" w:rsidRPr="00A66883" w:rsidRDefault="0063268E" w:rsidP="001856F7">
      <w:pPr>
        <w:numPr>
          <w:ilvl w:val="0"/>
          <w:numId w:val="6"/>
        </w:numPr>
        <w:spacing w:line="276" w:lineRule="auto"/>
        <w:jc w:val="both"/>
      </w:pPr>
      <w:r w:rsidRPr="00A66883">
        <w:t>Дипломы</w:t>
      </w:r>
    </w:p>
    <w:p w:rsidR="0063268E" w:rsidRPr="00A66883" w:rsidRDefault="0063268E" w:rsidP="001856F7">
      <w:pPr>
        <w:numPr>
          <w:ilvl w:val="0"/>
          <w:numId w:val="6"/>
        </w:numPr>
        <w:spacing w:line="276" w:lineRule="auto"/>
        <w:jc w:val="both"/>
      </w:pPr>
      <w:r w:rsidRPr="00A66883">
        <w:t>Отзывы</w:t>
      </w:r>
    </w:p>
    <w:p w:rsidR="0063268E" w:rsidRPr="00A66883" w:rsidRDefault="0063268E" w:rsidP="001856F7">
      <w:pPr>
        <w:numPr>
          <w:ilvl w:val="0"/>
          <w:numId w:val="6"/>
        </w:numPr>
        <w:spacing w:line="276" w:lineRule="auto"/>
        <w:jc w:val="both"/>
      </w:pPr>
      <w:r w:rsidRPr="00A66883">
        <w:t>Рецензии</w:t>
      </w:r>
    </w:p>
    <w:p w:rsidR="0063268E" w:rsidRPr="00A66883" w:rsidRDefault="0063268E" w:rsidP="001856F7">
      <w:pPr>
        <w:numPr>
          <w:ilvl w:val="0"/>
          <w:numId w:val="6"/>
        </w:numPr>
        <w:spacing w:line="276" w:lineRule="auto"/>
        <w:jc w:val="both"/>
      </w:pPr>
      <w:r w:rsidRPr="00A66883">
        <w:t xml:space="preserve">Копии публикаций, методических разработок наиболее значимых мероприятий, уроков и т.д. (по усмотрению </w:t>
      </w:r>
      <w:r w:rsidR="002B5403" w:rsidRPr="00A66883">
        <w:t xml:space="preserve">преподавателя /мастера </w:t>
      </w:r>
      <w:proofErr w:type="gramStart"/>
      <w:r w:rsidR="002B5403" w:rsidRPr="00A66883">
        <w:t>п</w:t>
      </w:r>
      <w:proofErr w:type="gramEnd"/>
      <w:r w:rsidR="002B5403" w:rsidRPr="00A66883">
        <w:t>/о</w:t>
      </w:r>
      <w:r w:rsidRPr="00A66883">
        <w:t>).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  <w:rPr>
          <w:b/>
        </w:rPr>
      </w:pPr>
      <w:r w:rsidRPr="00A66883">
        <w:rPr>
          <w:b/>
        </w:rPr>
        <w:t>4. Деятельность учителя по созданию портфолио.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</w:pPr>
      <w:r w:rsidRPr="00A66883">
        <w:t xml:space="preserve"> 4.1.     Портфолио </w:t>
      </w:r>
      <w:r w:rsidR="001856F7" w:rsidRPr="00A66883">
        <w:t xml:space="preserve">преподавателя (мастера </w:t>
      </w:r>
      <w:proofErr w:type="gramStart"/>
      <w:r w:rsidR="001856F7" w:rsidRPr="00A66883">
        <w:t>п</w:t>
      </w:r>
      <w:proofErr w:type="gramEnd"/>
      <w:r w:rsidR="001856F7" w:rsidRPr="00A66883">
        <w:t xml:space="preserve">/о) </w:t>
      </w:r>
      <w:r w:rsidRPr="00A66883">
        <w:t xml:space="preserve"> оформляется в папке-накопителе. Каждый отдельный материал, включенный в портфолио, должен датироваться.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</w:pPr>
      <w:r w:rsidRPr="00A66883">
        <w:t xml:space="preserve">4.2.     Состав портфолио зависит от конкретных задач, которые ставит перед собой </w:t>
      </w:r>
      <w:r w:rsidR="001856F7" w:rsidRPr="00A66883">
        <w:t xml:space="preserve">преподаватель (мастер </w:t>
      </w:r>
      <w:proofErr w:type="gramStart"/>
      <w:r w:rsidR="001856F7" w:rsidRPr="00A66883">
        <w:t>п</w:t>
      </w:r>
      <w:proofErr w:type="gramEnd"/>
      <w:r w:rsidR="001856F7" w:rsidRPr="00A66883">
        <w:t>/о)</w:t>
      </w:r>
      <w:r w:rsidRPr="00A66883">
        <w:t>.</w:t>
      </w:r>
    </w:p>
    <w:p w:rsidR="0063268E" w:rsidRPr="00A66883" w:rsidRDefault="0063268E" w:rsidP="001856F7">
      <w:pPr>
        <w:pStyle w:val="a3"/>
        <w:spacing w:before="0" w:beforeAutospacing="0" w:after="0" w:afterAutospacing="0" w:line="276" w:lineRule="auto"/>
        <w:jc w:val="both"/>
        <w:outlineLvl w:val="0"/>
      </w:pPr>
      <w:r w:rsidRPr="00A66883">
        <w:rPr>
          <w:b/>
        </w:rPr>
        <w:t>5. Срок действия настоящего Положения – до внесения изменений.</w:t>
      </w:r>
    </w:p>
    <w:p w:rsidR="0063268E" w:rsidRPr="00A66883" w:rsidRDefault="0063268E" w:rsidP="001856F7">
      <w:pPr>
        <w:spacing w:line="276" w:lineRule="auto"/>
        <w:jc w:val="both"/>
      </w:pPr>
    </w:p>
    <w:p w:rsidR="0063268E" w:rsidRPr="00A66883" w:rsidRDefault="00BD6341" w:rsidP="001856F7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D59CAC" wp14:editId="7AE81B64">
            <wp:simplePos x="0" y="0"/>
            <wp:positionH relativeFrom="column">
              <wp:posOffset>3810</wp:posOffset>
            </wp:positionH>
            <wp:positionV relativeFrom="paragraph">
              <wp:posOffset>99695</wp:posOffset>
            </wp:positionV>
            <wp:extent cx="6103620" cy="1257300"/>
            <wp:effectExtent l="0" t="0" r="0" b="0"/>
            <wp:wrapTopAndBottom/>
            <wp:docPr id="3" name="Рисунок 3" descr="C:\Users\Секретарь\Desktop\2016г. Локальные акты в новой редакции\О кураторе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016г. Локальные акты в новой редакции\О кураторе - 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8E" w:rsidRPr="00A66883">
        <w:rPr>
          <w:b/>
          <w:bCs/>
          <w:color w:val="000000"/>
        </w:rPr>
        <w:t> </w:t>
      </w:r>
    </w:p>
    <w:p w:rsidR="001B6A28" w:rsidRPr="00534EA4" w:rsidRDefault="001B6A28" w:rsidP="001B6A28">
      <w:pPr>
        <w:tabs>
          <w:tab w:val="left" w:pos="0"/>
          <w:tab w:val="left" w:pos="900"/>
        </w:tabs>
        <w:jc w:val="both"/>
        <w:rPr>
          <w:color w:val="FF0000"/>
        </w:rPr>
      </w:pPr>
    </w:p>
    <w:p w:rsidR="00E0421A" w:rsidRPr="00A66883" w:rsidRDefault="00E0421A" w:rsidP="001B6A28"/>
    <w:sectPr w:rsidR="00E0421A" w:rsidRPr="00A66883" w:rsidSect="00D260CC">
      <w:headerReference w:type="default" r:id="rId10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B1" w:rsidRDefault="00986EB1" w:rsidP="00695A96">
      <w:r>
        <w:separator/>
      </w:r>
    </w:p>
  </w:endnote>
  <w:endnote w:type="continuationSeparator" w:id="0">
    <w:p w:rsidR="00986EB1" w:rsidRDefault="00986EB1" w:rsidP="0069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B1" w:rsidRDefault="00986EB1" w:rsidP="00695A96">
      <w:r>
        <w:separator/>
      </w:r>
    </w:p>
  </w:footnote>
  <w:footnote w:type="continuationSeparator" w:id="0">
    <w:p w:rsidR="00986EB1" w:rsidRDefault="00986EB1" w:rsidP="0069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8977"/>
    </w:tblGrid>
    <w:tr w:rsidR="001B6A28" w:rsidRPr="00061024" w:rsidTr="001B5A9B">
      <w:trPr>
        <w:trHeight w:val="916"/>
      </w:trPr>
      <w:tc>
        <w:tcPr>
          <w:tcW w:w="1702" w:type="dxa"/>
          <w:vMerge w:val="restart"/>
          <w:shd w:val="clear" w:color="auto" w:fill="auto"/>
        </w:tcPr>
        <w:p w:rsidR="001B6A28" w:rsidRPr="00061024" w:rsidRDefault="001B6A28" w:rsidP="001B5A9B">
          <w:pPr>
            <w:pStyle w:val="aa"/>
            <w:pBdr>
              <w:bottom w:val="none" w:sz="0" w:space="0" w:color="auto"/>
            </w:pBdr>
            <w:spacing w:before="0" w:after="0"/>
            <w:ind w:left="0"/>
            <w:rPr>
              <w:i w:val="0"/>
              <w:color w:val="auto"/>
            </w:rPr>
          </w:pPr>
          <w:r>
            <w:rPr>
              <w:i w:val="0"/>
              <w:noProof/>
              <w:color w:val="auto"/>
            </w:rPr>
            <w:drawing>
              <wp:inline distT="0" distB="0" distL="0" distR="0">
                <wp:extent cx="838200" cy="762000"/>
                <wp:effectExtent l="0" t="0" r="0" b="0"/>
                <wp:docPr id="2" name="Рисунок 2" descr="ЭМ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7" w:type="dxa"/>
          <w:shd w:val="clear" w:color="auto" w:fill="auto"/>
        </w:tcPr>
        <w:p w:rsidR="001B6A28" w:rsidRPr="00EE239D" w:rsidRDefault="001B6A28" w:rsidP="001B5A9B">
          <w:pPr>
            <w:jc w:val="center"/>
            <w:rPr>
              <w:b/>
              <w:i/>
              <w:sz w:val="22"/>
              <w:szCs w:val="22"/>
            </w:rPr>
          </w:pPr>
          <w:r w:rsidRPr="00EE239D">
            <w:rPr>
              <w:b/>
              <w:i/>
              <w:sz w:val="22"/>
              <w:szCs w:val="22"/>
            </w:rPr>
            <w:t>Министерство образования и науки Республики Северная Осетия–Алания</w:t>
          </w:r>
        </w:p>
        <w:p w:rsidR="001B6A28" w:rsidRPr="00EE239D" w:rsidRDefault="001B6A28" w:rsidP="001B5A9B">
          <w:pPr>
            <w:jc w:val="center"/>
            <w:rPr>
              <w:i/>
              <w:sz w:val="22"/>
              <w:szCs w:val="22"/>
            </w:rPr>
          </w:pPr>
          <w:r w:rsidRPr="00EE239D">
            <w:rPr>
              <w:b/>
              <w:i/>
              <w:sz w:val="22"/>
              <w:szCs w:val="22"/>
            </w:rPr>
            <w:t>Государственное бюджетное профессиональное образовательное учреждение «Эльхотовский многопрофильный колледж»</w:t>
          </w:r>
        </w:p>
      </w:tc>
    </w:tr>
    <w:tr w:rsidR="001B6A28" w:rsidRPr="00061024" w:rsidTr="001B5A9B">
      <w:trPr>
        <w:trHeight w:val="323"/>
      </w:trPr>
      <w:tc>
        <w:tcPr>
          <w:tcW w:w="1702" w:type="dxa"/>
          <w:vMerge/>
          <w:shd w:val="clear" w:color="auto" w:fill="auto"/>
        </w:tcPr>
        <w:p w:rsidR="001B6A28" w:rsidRPr="00061024" w:rsidRDefault="001B6A28" w:rsidP="001B5A9B">
          <w:pPr>
            <w:pStyle w:val="aa"/>
            <w:pBdr>
              <w:bottom w:val="none" w:sz="0" w:space="0" w:color="auto"/>
            </w:pBdr>
            <w:spacing w:before="0" w:after="0"/>
            <w:ind w:left="0"/>
            <w:rPr>
              <w:i w:val="0"/>
              <w:color w:val="auto"/>
            </w:rPr>
          </w:pPr>
        </w:p>
      </w:tc>
      <w:tc>
        <w:tcPr>
          <w:tcW w:w="8977" w:type="dxa"/>
          <w:shd w:val="clear" w:color="auto" w:fill="auto"/>
        </w:tcPr>
        <w:p w:rsidR="001B6A28" w:rsidRPr="00EE239D" w:rsidRDefault="001B6A28" w:rsidP="001B6A28">
          <w:pPr>
            <w:jc w:val="center"/>
            <w:outlineLvl w:val="1"/>
            <w:rPr>
              <w:b/>
              <w:bCs/>
              <w:i/>
              <w:sz w:val="22"/>
              <w:szCs w:val="22"/>
            </w:rPr>
          </w:pPr>
          <w:r w:rsidRPr="00EE239D">
            <w:rPr>
              <w:b/>
              <w:bCs/>
              <w:i/>
              <w:sz w:val="22"/>
              <w:szCs w:val="22"/>
            </w:rPr>
            <w:t>Положение  о  портфолио преподавателя</w:t>
          </w:r>
        </w:p>
      </w:tc>
    </w:tr>
  </w:tbl>
  <w:p w:rsidR="00695A96" w:rsidRDefault="00695A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47D"/>
    <w:multiLevelType w:val="multilevel"/>
    <w:tmpl w:val="5B8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37DD3"/>
    <w:multiLevelType w:val="multilevel"/>
    <w:tmpl w:val="A14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6511B7"/>
    <w:multiLevelType w:val="multilevel"/>
    <w:tmpl w:val="7B5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13461"/>
    <w:multiLevelType w:val="multilevel"/>
    <w:tmpl w:val="451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D15D98"/>
    <w:multiLevelType w:val="multilevel"/>
    <w:tmpl w:val="AA0A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202B4"/>
    <w:multiLevelType w:val="multilevel"/>
    <w:tmpl w:val="D5BA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0831D4"/>
    <w:multiLevelType w:val="hybridMultilevel"/>
    <w:tmpl w:val="6E7C0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8E"/>
    <w:rsid w:val="001856F7"/>
    <w:rsid w:val="001B6A28"/>
    <w:rsid w:val="002522A8"/>
    <w:rsid w:val="002B5403"/>
    <w:rsid w:val="003E0A4E"/>
    <w:rsid w:val="004109C3"/>
    <w:rsid w:val="004E5FD8"/>
    <w:rsid w:val="005177D1"/>
    <w:rsid w:val="0055056F"/>
    <w:rsid w:val="005F1830"/>
    <w:rsid w:val="0063268E"/>
    <w:rsid w:val="00667D6F"/>
    <w:rsid w:val="00695A96"/>
    <w:rsid w:val="008112B1"/>
    <w:rsid w:val="008B51EA"/>
    <w:rsid w:val="00986EB1"/>
    <w:rsid w:val="00A34BA2"/>
    <w:rsid w:val="00A66883"/>
    <w:rsid w:val="00B45445"/>
    <w:rsid w:val="00BD6341"/>
    <w:rsid w:val="00D260CC"/>
    <w:rsid w:val="00D47CA4"/>
    <w:rsid w:val="00E0421A"/>
    <w:rsid w:val="00E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68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5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A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95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5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5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5505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55056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No Spacing"/>
    <w:uiPriority w:val="1"/>
    <w:qFormat/>
    <w:rsid w:val="0055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68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5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A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95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5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5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5505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55056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No Spacing"/>
    <w:uiPriority w:val="1"/>
    <w:qFormat/>
    <w:rsid w:val="0055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З.П</dc:creator>
  <cp:lastModifiedBy>Саралиева З П</cp:lastModifiedBy>
  <cp:revision>16</cp:revision>
  <cp:lastPrinted>2002-01-04T14:20:00Z</cp:lastPrinted>
  <dcterms:created xsi:type="dcterms:W3CDTF">2014-01-22T08:55:00Z</dcterms:created>
  <dcterms:modified xsi:type="dcterms:W3CDTF">2016-05-10T11:20:00Z</dcterms:modified>
</cp:coreProperties>
</file>