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680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7FEEEA" wp14:editId="00FD4893">
            <wp:extent cx="2338754" cy="1618350"/>
            <wp:effectExtent l="0" t="0" r="0" b="0"/>
            <wp:docPr id="4" name="Рисунок 4" descr="7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77777777777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33" cy="16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68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Default="00680FF1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680FF1" w:rsidRPr="005C4A28" w:rsidRDefault="00680FF1" w:rsidP="00680FF1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A28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E647E8" w:rsidRPr="00B26525" w:rsidRDefault="00680FF1" w:rsidP="00680F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 w:rsidRPr="005C4A28">
        <w:rPr>
          <w:rFonts w:ascii="Times New Roman" w:hAnsi="Times New Roman" w:cs="Times New Roman"/>
          <w:b/>
          <w:sz w:val="24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АПЕЛЛЯЦИОННОЙ </w:t>
      </w:r>
      <w:r w:rsidRPr="005C4A28">
        <w:rPr>
          <w:rFonts w:ascii="Times New Roman" w:hAnsi="Times New Roman" w:cs="Times New Roman"/>
          <w:b/>
          <w:sz w:val="24"/>
          <w:szCs w:val="28"/>
        </w:rPr>
        <w:t>КОМИССИИ</w:t>
      </w:r>
      <w:r w:rsidR="00E647E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br/>
      </w:r>
      <w:r w:rsidR="00E647E8" w:rsidRPr="00B26525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ГБПОУ «Эльхотовский многопрофильный  колледж»</w:t>
      </w:r>
    </w:p>
    <w:p w:rsidR="00E647E8" w:rsidRPr="00B26525" w:rsidRDefault="00E647E8" w:rsidP="00E64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 w:rsidRPr="00B2652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 </w:t>
      </w:r>
    </w:p>
    <w:p w:rsidR="00E647E8" w:rsidRDefault="00E647E8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Pr="005C4A28" w:rsidRDefault="00680FF1" w:rsidP="00680FF1">
      <w:pPr>
        <w:shd w:val="clear" w:color="auto" w:fill="FFFFFF"/>
        <w:rPr>
          <w:b/>
          <w:bCs/>
          <w:spacing w:val="-6"/>
          <w:sz w:val="25"/>
          <w:szCs w:val="25"/>
          <w:lang w:val="en-US"/>
        </w:rPr>
      </w:pPr>
    </w:p>
    <w:tbl>
      <w:tblPr>
        <w:tblW w:w="5524" w:type="dxa"/>
        <w:tblInd w:w="4082" w:type="dxa"/>
        <w:tblLook w:val="04A0" w:firstRow="1" w:lastRow="0" w:firstColumn="1" w:lastColumn="0" w:noHBand="0" w:noVBand="1"/>
      </w:tblPr>
      <w:tblGrid>
        <w:gridCol w:w="2261"/>
        <w:gridCol w:w="3263"/>
      </w:tblGrid>
      <w:tr w:rsidR="00680FF1" w:rsidRPr="00C21CA2" w:rsidTr="00723015">
        <w:trPr>
          <w:trHeight w:val="842"/>
        </w:trPr>
        <w:tc>
          <w:tcPr>
            <w:tcW w:w="2261" w:type="dxa"/>
            <w:hideMark/>
          </w:tcPr>
          <w:p w:rsidR="00680FF1" w:rsidRPr="005C4A28" w:rsidRDefault="00680FF1" w:rsidP="0072301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263" w:type="dxa"/>
            <w:hideMark/>
          </w:tcPr>
          <w:p w:rsidR="00680FF1" w:rsidRPr="005C4A28" w:rsidRDefault="00680FF1" w:rsidP="00723015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 xml:space="preserve">Методическим советом </w:t>
            </w:r>
          </w:p>
          <w:p w:rsidR="00680FF1" w:rsidRPr="005C4A28" w:rsidRDefault="00680FF1" w:rsidP="00723015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>протокол № 4 от  13.01.2016 г</w:t>
            </w:r>
          </w:p>
        </w:tc>
      </w:tr>
      <w:tr w:rsidR="00680FF1" w:rsidRPr="00C21CA2" w:rsidTr="00723015">
        <w:trPr>
          <w:trHeight w:val="262"/>
        </w:trPr>
        <w:tc>
          <w:tcPr>
            <w:tcW w:w="2261" w:type="dxa"/>
            <w:hideMark/>
          </w:tcPr>
          <w:p w:rsidR="00680FF1" w:rsidRPr="005C4A28" w:rsidRDefault="00680FF1" w:rsidP="0072301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263" w:type="dxa"/>
            <w:hideMark/>
          </w:tcPr>
          <w:p w:rsidR="00680FF1" w:rsidRPr="005C4A28" w:rsidRDefault="00680FF1" w:rsidP="00723015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>приказ  от 11.01.2016 г.   № 1</w:t>
            </w:r>
          </w:p>
        </w:tc>
      </w:tr>
      <w:tr w:rsidR="00680FF1" w:rsidRPr="00C21CA2" w:rsidTr="00723015">
        <w:trPr>
          <w:trHeight w:val="277"/>
        </w:trPr>
        <w:tc>
          <w:tcPr>
            <w:tcW w:w="2261" w:type="dxa"/>
            <w:hideMark/>
          </w:tcPr>
          <w:p w:rsidR="00680FF1" w:rsidRPr="005C4A28" w:rsidRDefault="00680FF1" w:rsidP="00723015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263" w:type="dxa"/>
            <w:hideMark/>
          </w:tcPr>
          <w:p w:rsidR="00680FF1" w:rsidRPr="005C4A28" w:rsidRDefault="00680FF1" w:rsidP="00680FF1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 w:rsidRPr="005C4A28">
              <w:rPr>
                <w:rFonts w:ascii="Times New Roman" w:hAnsi="Times New Roman" w:cs="Times New Roman"/>
                <w:bCs/>
                <w:spacing w:val="-6"/>
              </w:rPr>
              <w:tab/>
            </w:r>
            <w:r>
              <w:rPr>
                <w:rFonts w:ascii="Times New Roman" w:hAnsi="Times New Roman" w:cs="Times New Roman"/>
                <w:bCs/>
                <w:spacing w:val="-6"/>
              </w:rPr>
              <w:t>37-</w:t>
            </w:r>
            <w:r>
              <w:rPr>
                <w:rFonts w:ascii="Times New Roman" w:hAnsi="Times New Roman" w:cs="Times New Roman"/>
                <w:bCs/>
                <w:spacing w:val="-6"/>
              </w:rPr>
              <w:t>3</w:t>
            </w:r>
          </w:p>
        </w:tc>
      </w:tr>
    </w:tbl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68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F1" w:rsidRDefault="00680FF1" w:rsidP="0068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Эльхотово</w:t>
      </w:r>
    </w:p>
    <w:p w:rsidR="00680FF1" w:rsidRDefault="00680FF1" w:rsidP="00680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</w:p>
    <w:p w:rsidR="00E647E8" w:rsidRPr="00E647E8" w:rsidRDefault="00E647E8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 Положение  определяет    состав,  полномочия  и  порядок деятельности  апелляционной  комиссии </w:t>
      </w:r>
      <w:r w:rsidRPr="00E647E8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ГБПОУ «Эльхотовский многопрофильный  колледж»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proofErr w:type="gramEnd"/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Положение  об  апелляционной  комиссии  Колледжа    разработано  на основании: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 от 29 декабря 2012 г. N 273-ФЗ "Об образовании в Российской Федерации";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 и  осуществления  образовательной  деятельности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  программам   среднего   профессионального   образовании,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приказом Министерства образования и науки РФ от 14.06.2013 г.  No464;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 граждан    на 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образовательным 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образования, утвержденного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науки РФ от 23.01.2014  </w:t>
      </w:r>
      <w:proofErr w:type="spell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Минобразования России «Об организации деятельности приемных, предметных  экзаменационных  и  апелляционных  комиссий  образовательных учреждений среднего профессионального образования» от 18.12.2000 г. </w:t>
      </w:r>
      <w:proofErr w:type="spell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16-51-331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ин/16-13;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 комиссия  создается  для  рассмотрения  апелляций  по результатам вступительных испытаний.</w:t>
      </w:r>
    </w:p>
    <w:p w:rsid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7E8" w:rsidRPr="00E647E8" w:rsidRDefault="00E647E8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2.Состав апелляционной комиссии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создается приказом директора Колледжа в целях обеспечения единых требований и разрешения спорных вопросов при проведении вступительных испытаний и защиты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Колледж.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создается на период проведения вступительных испытаний  приказом  директора,  в  котором  определяется  персональный  состав апелляционной комиссии, назначается ее председатель и заместитель председателя.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3"/>
      <w:bookmarkEnd w:id="1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формируется из числа квалифицированных преподавателей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Колледжа, как правило, ведущих преподавательскую деятельность по дисциплинам, соответствующим тем предметам, по которым проводятся вступительные испытания.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и члены апелляционной комиссии имеют право: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 на  рассмотрение  и  принимать участие  в  обсуждении  решений апелляционной комиссии;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 участие  в  голосовании  по  принятию  решений  апелляционной комиссии;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и получать у уполномоченных лиц необходимые документы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(материалы вступительных испытаний, 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соблюдении 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вступительных испытаний и т.п.).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и члены апелляционной комиссии обязаны: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 своевременное  и  объективное  рассмотрение  апелляций  в соответствии  с  настоящим  Положением  и  требованиями  нормативных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 возложенные  на  них  функции  на  высоком  профессиональном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уровне, соблюдая этические и моральные нормы;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конфиденциальность;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установленный порядок документооборота, хранения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материалов вступительных испытаний.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 случае  неисполнения  или  ненадлежащего  исполнения  возложенных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обязанностей,  нарушения  требований  конфиденциальности  и  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безопасности,  злоупотреблений  установленными  полномочиями,  совершенных 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корыстной  или  иной  личной  заинтересованности,  председатель  и 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апелляционной комиссии несут ответственность в соответствии с законодательством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 Федерации.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полномочий апелляционной комиссии составляет один год.</w:t>
      </w:r>
    </w:p>
    <w:p w:rsid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7E8" w:rsidRPr="00E647E8" w:rsidRDefault="00E647E8" w:rsidP="00E64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подачи заявлений на апелляцию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Апелляцией  является   аргументирование  письменное  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имя председателя апелляционной комиссии о нарушении, по его </w:t>
      </w:r>
      <w:bookmarkStart w:id="2" w:name="4"/>
      <w:bookmarkEnd w:id="2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мнению,  установленного порядка проведения испытания и (или) несогласие с его результатами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рассмотрения апелляции проверяется только правильность оценки результатов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сдачи вступительного испытания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соблюдение порядка проведения вступительного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не принимаются по вопросам: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вступительных испытаний;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связанным с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вступительных испытаний.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Апелляция  подается 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  на  следующий  день 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объявления оценки по вступительному испытанию.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поступающий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со своей экзаменационной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объявления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вступительному испытанию.</w:t>
      </w:r>
      <w:proofErr w:type="gramEnd"/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Апелляция  принимается  только  от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лично.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несовершеннолетний,  то  ему  рекомендуют  подавать  заявление  в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присутствии родителей или законных представителей.</w:t>
      </w:r>
    </w:p>
    <w:p w:rsidR="001E6ECE" w:rsidRDefault="001E6ECE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7E8" w:rsidRPr="001E6ECE" w:rsidRDefault="00E647E8" w:rsidP="001E6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Рассмотрение апелляций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Рассмотрение  апелляции  не  является  пересдачей  вступительного испытания. В ходе рассмотрения апелляции проверяется только правильность оценки результатов  сдачи  вступительного  испытания. Дополнительное  испытание,  опрос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внесение исправлений в работы и протоколы ответов не допускается. При рассмотрении апелляции по устному экзамену проверяются записи в протоколе устного  ответа поступающего.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рассмотрении  апелляции  по  письменному экзамену  проводится  повторная  проверка  письменной  работы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Оценка вступительного испытания может быть изменена только в случае неверного  определения  количества  полностью  правильно  выполненных  и оформленных заданий. Задание считается невыполненным, если приведен неверный результат или результат отсутствует. </w:t>
      </w:r>
      <w:bookmarkStart w:id="3" w:name="5"/>
      <w:bookmarkEnd w:id="3"/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Рассмотрение апелляций проводится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следующего дня после дня ознакомления  с  работами,  выполненными  в  ходе  вступительных  испытаний.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подаче  апелляции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поступающему</w:t>
      </w:r>
      <w:proofErr w:type="gramEnd"/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сообщаются  время  и  место  рассмотрения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присутствовать при рассмотрении апелляции.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Поступающий должен иметь при себе документ, удостоверяющий его личность, и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экзаменационный  лист.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несовершеннолетним  поступающим  имеет  право присутствовать один из родителей или иных законных представителей.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лица не участвуют в обсуждении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и не комментируют действия апелляционной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 результатам рассмотрения апелляции, изучения и анализа содержания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письменной   работы,   протокола   устного   ответа,   процедуры   проведения вступительного  испытания апелляционная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решение: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удовлетворении апелляции и оставлении оценки без изменения;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 и изменении оценки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вступительного испытания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После  рассмотрения  апелляции  выносится  решение  апелляционной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 оценке по вступительному испытанию.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разногласий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апелляционной  комиссии  проводится  голосование,  и  решение  утверждается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большинством  голосов.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необходимости  вносится  соответствующее  изменение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 в  экзаменационную  работу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экзаменационную  ведомость  и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экзаменационный лист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Оформленное протоколом решение апелляционной комиссии доводится до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(под роспись). 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Решение апелляционной комиссии об отказе в изменении оценки является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окончательным и пересмотру не подлежит.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 Если  оценка  изменяется  или  остается  без  изменения, </w:t>
      </w:r>
      <w:proofErr w:type="gramStart"/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</w:t>
      </w:r>
      <w:proofErr w:type="gramEnd"/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заявлении об апелляции собственноручно пишет согласие (несогласие) с полученной оценкой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7E8" w:rsidRPr="00E647E8" w:rsidRDefault="00E647E8" w:rsidP="00E64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решения апелляционной комиссии хранится в книге протоколов апелляционной комиссии. Копия протокола хранится </w:t>
      </w:r>
      <w:r w:rsidR="001E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6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 деле поступающего</w:t>
      </w:r>
    </w:p>
    <w:p w:rsidR="00E647E8" w:rsidRPr="00E647E8" w:rsidRDefault="00E647E8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637" w:rsidRDefault="00560637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F1" w:rsidRPr="00E647E8" w:rsidRDefault="00680FF1" w:rsidP="00E6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7246E0" wp14:editId="3F15D82A">
            <wp:simplePos x="0" y="0"/>
            <wp:positionH relativeFrom="column">
              <wp:posOffset>-219075</wp:posOffset>
            </wp:positionH>
            <wp:positionV relativeFrom="paragraph">
              <wp:posOffset>451485</wp:posOffset>
            </wp:positionV>
            <wp:extent cx="6066155" cy="1369695"/>
            <wp:effectExtent l="0" t="0" r="0" b="0"/>
            <wp:wrapSquare wrapText="bothSides"/>
            <wp:docPr id="5" name="Рисунок 5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FF1" w:rsidRPr="00E647E8" w:rsidSect="00680FF1">
      <w:headerReference w:type="default" r:id="rId9"/>
      <w:head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F1" w:rsidRDefault="00680FF1" w:rsidP="00680FF1">
      <w:pPr>
        <w:spacing w:after="0" w:line="240" w:lineRule="auto"/>
      </w:pPr>
      <w:r>
        <w:separator/>
      </w:r>
    </w:p>
  </w:endnote>
  <w:endnote w:type="continuationSeparator" w:id="0">
    <w:p w:rsidR="00680FF1" w:rsidRDefault="00680FF1" w:rsidP="0068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F1" w:rsidRDefault="00680FF1" w:rsidP="00680FF1">
      <w:pPr>
        <w:spacing w:after="0" w:line="240" w:lineRule="auto"/>
      </w:pPr>
      <w:r>
        <w:separator/>
      </w:r>
    </w:p>
  </w:footnote>
  <w:footnote w:type="continuationSeparator" w:id="0">
    <w:p w:rsidR="00680FF1" w:rsidRDefault="00680FF1" w:rsidP="0068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88"/>
    </w:tblGrid>
    <w:tr w:rsidR="00680FF1" w:rsidTr="00680FF1">
      <w:trPr>
        <w:trHeight w:val="1129"/>
      </w:trPr>
      <w:tc>
        <w:tcPr>
          <w:tcW w:w="1702" w:type="dxa"/>
          <w:shd w:val="clear" w:color="auto" w:fill="auto"/>
        </w:tcPr>
        <w:p w:rsidR="00680FF1" w:rsidRDefault="00680FF1" w:rsidP="0072301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3892A11" wp14:editId="601F9CA0">
                <wp:extent cx="920374" cy="720969"/>
                <wp:effectExtent l="0" t="0" r="0" b="0"/>
                <wp:docPr id="3" name="Рисунок 3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920" cy="72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vAlign w:val="center"/>
        </w:tcPr>
        <w:p w:rsidR="00680FF1" w:rsidRPr="005C4A28" w:rsidRDefault="00680FF1" w:rsidP="00680FF1">
          <w:pPr>
            <w:shd w:val="clear" w:color="auto" w:fill="FFFFFF"/>
            <w:spacing w:after="0" w:line="240" w:lineRule="auto"/>
            <w:ind w:left="23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ПОЛОЖЕНИЕ</w:t>
          </w:r>
        </w:p>
        <w:p w:rsidR="00680FF1" w:rsidRPr="005C4A28" w:rsidRDefault="00680FF1" w:rsidP="00680FF1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 xml:space="preserve">ОБ </w:t>
          </w: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8"/>
              <w:lang w:eastAsia="ru-RU"/>
            </w:rPr>
            <w:t xml:space="preserve">АПЕЛЛЯЦИОННОЙ </w:t>
          </w: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КОМИССИИ</w:t>
          </w:r>
        </w:p>
      </w:tc>
    </w:tr>
  </w:tbl>
  <w:p w:rsidR="00680FF1" w:rsidRDefault="00680F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8505"/>
    </w:tblGrid>
    <w:tr w:rsidR="00680FF1" w:rsidTr="00723015">
      <w:trPr>
        <w:trHeight w:val="860"/>
      </w:trPr>
      <w:tc>
        <w:tcPr>
          <w:tcW w:w="1985" w:type="dxa"/>
          <w:vMerge w:val="restart"/>
          <w:shd w:val="clear" w:color="auto" w:fill="auto"/>
        </w:tcPr>
        <w:p w:rsidR="00680FF1" w:rsidRDefault="00680FF1" w:rsidP="0072301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EA15681" wp14:editId="2E80680F">
                <wp:extent cx="1167765" cy="903605"/>
                <wp:effectExtent l="0" t="0" r="0" b="0"/>
                <wp:docPr id="1" name="Рисунок 1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680FF1" w:rsidRPr="005C4A28" w:rsidRDefault="00680FF1" w:rsidP="00723015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5C4A28">
            <w:rPr>
              <w:rFonts w:ascii="Times New Roman" w:hAnsi="Times New Roman" w:cs="Times New Roman"/>
              <w:b/>
            </w:rPr>
            <w:t>Министерство образования и науки РСО – Алания</w:t>
          </w:r>
        </w:p>
        <w:p w:rsidR="00680FF1" w:rsidRPr="005C4A28" w:rsidRDefault="00680FF1" w:rsidP="00723015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5C4A28">
            <w:rPr>
              <w:rFonts w:ascii="Times New Roman" w:hAnsi="Times New Roman" w:cs="Times New Roman"/>
              <w:b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680FF1" w:rsidTr="00723015">
      <w:trPr>
        <w:trHeight w:val="543"/>
      </w:trPr>
      <w:tc>
        <w:tcPr>
          <w:tcW w:w="1985" w:type="dxa"/>
          <w:vMerge/>
          <w:shd w:val="clear" w:color="auto" w:fill="auto"/>
        </w:tcPr>
        <w:p w:rsidR="00680FF1" w:rsidRPr="00FA2018" w:rsidRDefault="00680FF1" w:rsidP="00723015">
          <w:pPr>
            <w:pStyle w:val="a5"/>
            <w:rPr>
              <w:noProof/>
            </w:rPr>
          </w:pPr>
        </w:p>
      </w:tc>
      <w:tc>
        <w:tcPr>
          <w:tcW w:w="8505" w:type="dxa"/>
          <w:shd w:val="clear" w:color="auto" w:fill="auto"/>
        </w:tcPr>
        <w:p w:rsidR="00680FF1" w:rsidRPr="005C4A28" w:rsidRDefault="00680FF1" w:rsidP="00723015">
          <w:pPr>
            <w:shd w:val="clear" w:color="auto" w:fill="FFFFFF"/>
            <w:spacing w:after="0" w:line="240" w:lineRule="auto"/>
            <w:ind w:left="23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ПОЛОЖЕНИЕ</w:t>
          </w:r>
        </w:p>
        <w:p w:rsidR="00680FF1" w:rsidRPr="005C4A28" w:rsidRDefault="00680FF1" w:rsidP="00723015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35"/>
              <w:lang w:val="en-US" w:eastAsia="ru-RU"/>
            </w:rPr>
          </w:pP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 xml:space="preserve">ОБ </w:t>
          </w: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8"/>
              <w:lang w:eastAsia="ru-RU"/>
            </w:rPr>
            <w:t xml:space="preserve">АПЕЛЛЯЦИОННОЙ </w:t>
          </w:r>
          <w:r w:rsidRPr="005C4A28">
            <w:rPr>
              <w:rFonts w:ascii="Times New Roman" w:hAnsi="Times New Roman" w:cs="Times New Roman"/>
              <w:b/>
              <w:sz w:val="24"/>
              <w:szCs w:val="28"/>
            </w:rPr>
            <w:t>КОМИССИИ</w:t>
          </w:r>
        </w:p>
      </w:tc>
    </w:tr>
  </w:tbl>
  <w:p w:rsidR="00680FF1" w:rsidRDefault="00680F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E8"/>
    <w:rsid w:val="001E6ECE"/>
    <w:rsid w:val="00560637"/>
    <w:rsid w:val="00680FF1"/>
    <w:rsid w:val="00986C5C"/>
    <w:rsid w:val="00D77BD8"/>
    <w:rsid w:val="00E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BD8"/>
    <w:rPr>
      <w:i/>
      <w:iCs/>
    </w:rPr>
  </w:style>
  <w:style w:type="paragraph" w:styleId="a4">
    <w:name w:val="List Paragraph"/>
    <w:basedOn w:val="a"/>
    <w:uiPriority w:val="34"/>
    <w:qFormat/>
    <w:rsid w:val="00D77BD8"/>
    <w:pPr>
      <w:ind w:left="720"/>
      <w:contextualSpacing/>
    </w:pPr>
  </w:style>
  <w:style w:type="paragraph" w:styleId="a5">
    <w:name w:val="header"/>
    <w:basedOn w:val="a"/>
    <w:link w:val="a6"/>
    <w:unhideWhenUsed/>
    <w:rsid w:val="0068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80FF1"/>
  </w:style>
  <w:style w:type="paragraph" w:styleId="a7">
    <w:name w:val="footer"/>
    <w:basedOn w:val="a"/>
    <w:link w:val="a8"/>
    <w:uiPriority w:val="99"/>
    <w:unhideWhenUsed/>
    <w:rsid w:val="0068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FF1"/>
  </w:style>
  <w:style w:type="paragraph" w:styleId="a9">
    <w:name w:val="Balloon Text"/>
    <w:basedOn w:val="a"/>
    <w:link w:val="aa"/>
    <w:uiPriority w:val="99"/>
    <w:semiHidden/>
    <w:unhideWhenUsed/>
    <w:rsid w:val="0068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Саралиева З П</cp:lastModifiedBy>
  <cp:revision>3</cp:revision>
  <dcterms:created xsi:type="dcterms:W3CDTF">2016-06-06T19:51:00Z</dcterms:created>
  <dcterms:modified xsi:type="dcterms:W3CDTF">2016-06-18T07:59:00Z</dcterms:modified>
</cp:coreProperties>
</file>